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8160"/>
        <w:gridCol w:w="1699"/>
      </w:tblGrid>
      <w:tr w:rsidR="009C2C33" w:rsidTr="0039724F">
        <w:trPr>
          <w:trHeight w:val="624"/>
          <w:jc w:val="center"/>
        </w:trPr>
        <w:tc>
          <w:tcPr>
            <w:tcW w:w="14503" w:type="dxa"/>
            <w:gridSpan w:val="4"/>
            <w:tcBorders>
              <w:top w:val="single" w:sz="18" w:space="0" w:color="76923C"/>
              <w:left w:val="single" w:sz="18" w:space="0" w:color="76923C"/>
              <w:bottom w:val="single" w:sz="12" w:space="0" w:color="76923C"/>
              <w:right w:val="single" w:sz="18" w:space="0" w:color="76923C"/>
            </w:tcBorders>
            <w:shd w:val="clear" w:color="auto" w:fill="DDD9C3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  <w:r w:rsidRPr="00DC550E">
              <w:rPr>
                <w:b/>
                <w:bCs/>
              </w:rPr>
              <w:t>ISTITUTO OMNICOMPRENSIVO “R. LAPORTA” ALTO ORVIETANO – FABRO</w:t>
            </w:r>
          </w:p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SCUOLA SECONDARIA DI PRIMO GRADO</w:t>
            </w:r>
          </w:p>
        </w:tc>
      </w:tr>
      <w:tr w:rsidR="009C2C33" w:rsidTr="0039724F">
        <w:trPr>
          <w:trHeight w:val="170"/>
          <w:jc w:val="center"/>
        </w:trPr>
        <w:tc>
          <w:tcPr>
            <w:tcW w:w="14503" w:type="dxa"/>
            <w:gridSpan w:val="4"/>
            <w:tcBorders>
              <w:top w:val="single" w:sz="18" w:space="0" w:color="76923C"/>
              <w:bottom w:val="single" w:sz="8" w:space="0" w:color="B3CC82"/>
            </w:tcBorders>
            <w:shd w:val="clear" w:color="auto" w:fill="CDDDAC"/>
            <w:vAlign w:val="center"/>
          </w:tcPr>
          <w:p w:rsidR="009C2C33" w:rsidRPr="00DC550E" w:rsidRDefault="009C2C33" w:rsidP="003972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MATEMATICA</w:t>
            </w:r>
          </w:p>
        </w:tc>
      </w:tr>
      <w:tr w:rsidR="009C2C33" w:rsidTr="0039724F">
        <w:trPr>
          <w:trHeight w:val="830"/>
          <w:jc w:val="center"/>
        </w:trPr>
        <w:tc>
          <w:tcPr>
            <w:tcW w:w="2518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  <w:r w:rsidRPr="00DC550E">
              <w:rPr>
                <w:b/>
                <w:bCs/>
              </w:rPr>
              <w:t xml:space="preserve">MACRO DESCRITTORI </w:t>
            </w:r>
          </w:p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  <w:r w:rsidRPr="00DC550E">
              <w:rPr>
                <w:b/>
                <w:bCs/>
              </w:rPr>
              <w:t xml:space="preserve"> DISC</w:t>
            </w:r>
            <w:r w:rsidRPr="00DC550E">
              <w:rPr>
                <w:b/>
                <w:bCs/>
              </w:rPr>
              <w:t>I</w:t>
            </w:r>
            <w:r w:rsidRPr="00DC550E">
              <w:rPr>
                <w:b/>
                <w:bCs/>
              </w:rPr>
              <w:t>PLINARI</w:t>
            </w:r>
          </w:p>
        </w:tc>
        <w:tc>
          <w:tcPr>
            <w:tcW w:w="2126" w:type="dxa"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</w:rPr>
            </w:pPr>
            <w:r w:rsidRPr="00DC550E">
              <w:rPr>
                <w:b/>
              </w:rPr>
              <w:t>DIME</w:t>
            </w:r>
            <w:r w:rsidRPr="00DC550E">
              <w:rPr>
                <w:b/>
              </w:rPr>
              <w:t>N</w:t>
            </w:r>
            <w:r w:rsidRPr="00DC550E">
              <w:rPr>
                <w:b/>
              </w:rPr>
              <w:t>SIONI</w:t>
            </w: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</w:rPr>
            </w:pPr>
            <w:r w:rsidRPr="00DC550E">
              <w:rPr>
                <w:b/>
              </w:rPr>
              <w:t>INDICATORI DI VALUTAZIONE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VALUTAZIONE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 w:val="restart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  <w:r w:rsidRPr="007C0766">
              <w:rPr>
                <w:b/>
                <w:bCs/>
              </w:rPr>
              <w:t>NUMERI</w:t>
            </w:r>
          </w:p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SPAZIO E FIGURE</w:t>
            </w: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Pr="003E457B" w:rsidRDefault="009C2C33" w:rsidP="0039724F">
            <w:pPr>
              <w:spacing w:after="0" w:line="0" w:lineRule="atLeast"/>
              <w:jc w:val="center"/>
              <w:rPr>
                <w:b/>
              </w:rPr>
            </w:pPr>
            <w:r w:rsidRPr="003E457B">
              <w:rPr>
                <w:b/>
              </w:rPr>
              <w:t>RELAZIONI</w:t>
            </w:r>
          </w:p>
          <w:p w:rsidR="009C2C33" w:rsidRPr="003E457B" w:rsidRDefault="009C2C33" w:rsidP="0039724F">
            <w:pPr>
              <w:spacing w:after="0" w:line="0" w:lineRule="atLeast"/>
              <w:jc w:val="center"/>
              <w:rPr>
                <w:b/>
              </w:rPr>
            </w:pPr>
            <w:r w:rsidRPr="003E457B">
              <w:rPr>
                <w:b/>
              </w:rPr>
              <w:t>E</w:t>
            </w:r>
          </w:p>
          <w:p w:rsidR="009C2C33" w:rsidRPr="003E457B" w:rsidRDefault="009C2C33" w:rsidP="0039724F">
            <w:pPr>
              <w:spacing w:after="0" w:line="0" w:lineRule="atLeast"/>
              <w:jc w:val="center"/>
              <w:rPr>
                <w:b/>
              </w:rPr>
            </w:pPr>
            <w:r w:rsidRPr="003E457B">
              <w:rPr>
                <w:b/>
              </w:rPr>
              <w:t>FUNZIONI</w:t>
            </w:r>
          </w:p>
          <w:p w:rsidR="009C2C33" w:rsidRPr="003E457B" w:rsidRDefault="009C2C33" w:rsidP="0039724F">
            <w:pPr>
              <w:spacing w:after="0" w:line="0" w:lineRule="atLeast"/>
              <w:jc w:val="center"/>
              <w:rPr>
                <w:b/>
              </w:rPr>
            </w:pPr>
          </w:p>
          <w:p w:rsidR="009C2C33" w:rsidRPr="003E457B" w:rsidRDefault="009C2C33" w:rsidP="0039724F">
            <w:pPr>
              <w:jc w:val="center"/>
              <w:rPr>
                <w:b/>
              </w:rPr>
            </w:pPr>
            <w:r w:rsidRPr="003E457B">
              <w:rPr>
                <w:b/>
              </w:rPr>
              <w:t>DATI E PREV</w:t>
            </w:r>
            <w:r w:rsidRPr="003E457B">
              <w:rPr>
                <w:b/>
              </w:rPr>
              <w:t>I</w:t>
            </w:r>
            <w:r w:rsidRPr="003E457B">
              <w:rPr>
                <w:b/>
              </w:rPr>
              <w:t>SIONI</w:t>
            </w: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shd w:val="clear" w:color="auto" w:fill="EAF1DD"/>
            <w:vAlign w:val="center"/>
          </w:tcPr>
          <w:p w:rsidR="009C2C33" w:rsidRPr="005A01AF" w:rsidRDefault="009C2C33" w:rsidP="0039724F">
            <w:pPr>
              <w:spacing w:after="0" w:line="240" w:lineRule="auto"/>
              <w:rPr>
                <w:b/>
              </w:rPr>
            </w:pPr>
            <w:r w:rsidRPr="005A01AF">
              <w:rPr>
                <w:b/>
              </w:rPr>
              <w:lastRenderedPageBreak/>
              <w:t>Conoscenze specif</w:t>
            </w:r>
            <w:r w:rsidRPr="005A01AF">
              <w:rPr>
                <w:b/>
              </w:rPr>
              <w:t>i</w:t>
            </w:r>
            <w:r w:rsidRPr="005A01AF">
              <w:rPr>
                <w:b/>
              </w:rPr>
              <w:t>che della disc</w:t>
            </w:r>
            <w:r w:rsidRPr="005A01AF">
              <w:rPr>
                <w:b/>
              </w:rPr>
              <w:t>i</w:t>
            </w:r>
            <w:r w:rsidRPr="005A01AF">
              <w:rPr>
                <w:b/>
              </w:rPr>
              <w:t>plina</w:t>
            </w:r>
          </w:p>
          <w:p w:rsidR="009C2C33" w:rsidRPr="00760612" w:rsidRDefault="009C2C33" w:rsidP="0039724F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760612">
              <w:rPr>
                <w:sz w:val="16"/>
                <w:szCs w:val="16"/>
              </w:rPr>
              <w:t>Conoscere i concetti, le reg</w:t>
            </w:r>
            <w:r w:rsidRPr="00760612">
              <w:rPr>
                <w:sz w:val="16"/>
                <w:szCs w:val="16"/>
              </w:rPr>
              <w:t>o</w:t>
            </w:r>
            <w:r w:rsidRPr="00760612">
              <w:rPr>
                <w:sz w:val="16"/>
                <w:szCs w:val="16"/>
              </w:rPr>
              <w:t>le, le fo</w:t>
            </w:r>
            <w:r w:rsidRPr="00760612">
              <w:rPr>
                <w:sz w:val="16"/>
                <w:szCs w:val="16"/>
              </w:rPr>
              <w:t>r</w:t>
            </w:r>
            <w:r w:rsidRPr="00760612">
              <w:rPr>
                <w:sz w:val="16"/>
                <w:szCs w:val="16"/>
              </w:rPr>
              <w:t>mule, le proprietà di aritmetica, geometria, stat</w:t>
            </w:r>
            <w:r w:rsidRPr="00760612">
              <w:rPr>
                <w:sz w:val="16"/>
                <w:szCs w:val="16"/>
              </w:rPr>
              <w:t>i</w:t>
            </w:r>
            <w:r w:rsidRPr="00760612">
              <w:rPr>
                <w:sz w:val="16"/>
                <w:szCs w:val="16"/>
              </w:rPr>
              <w:t>stica, probabilità e a</w:t>
            </w:r>
            <w:r w:rsidRPr="00760612">
              <w:rPr>
                <w:sz w:val="16"/>
                <w:szCs w:val="16"/>
              </w:rPr>
              <w:t>l</w:t>
            </w:r>
            <w:r w:rsidRPr="00760612">
              <w:rPr>
                <w:sz w:val="16"/>
                <w:szCs w:val="16"/>
              </w:rPr>
              <w:t>gebra</w:t>
            </w: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Possiede conoscenze complete, approfondite e organiche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10/9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Possiede conoscenze chiare e sicure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Possiede conoscenze appropriate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Possiede conoscenze essenziali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Possiede conoscenze incomplete, approssimative e/o superficiali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bottom w:val="single" w:sz="18" w:space="0" w:color="4F6228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tcBorders>
              <w:bottom w:val="single" w:sz="18" w:space="0" w:color="4F6228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Possiede conoscenze frammentarie e lacunose</w:t>
            </w:r>
          </w:p>
        </w:tc>
        <w:tc>
          <w:tcPr>
            <w:tcW w:w="1699" w:type="dxa"/>
            <w:tcBorders>
              <w:bottom w:val="single" w:sz="18" w:space="0" w:color="4F6228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9C2C33" w:rsidRPr="00E24E75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tcBorders>
              <w:top w:val="single" w:sz="18" w:space="0" w:color="4F6228"/>
              <w:right w:val="nil"/>
            </w:tcBorders>
            <w:shd w:val="clear" w:color="auto" w:fill="EAF1DD"/>
            <w:vAlign w:val="center"/>
          </w:tcPr>
          <w:p w:rsidR="009C2C33" w:rsidRPr="005A01AF" w:rsidRDefault="009C2C33" w:rsidP="0039724F">
            <w:pPr>
              <w:spacing w:after="0" w:line="240" w:lineRule="auto"/>
              <w:rPr>
                <w:b/>
              </w:rPr>
            </w:pPr>
            <w:r w:rsidRPr="005A01AF">
              <w:rPr>
                <w:b/>
              </w:rPr>
              <w:t>Applicazi</w:t>
            </w:r>
            <w:r w:rsidRPr="005A01AF">
              <w:rPr>
                <w:b/>
              </w:rPr>
              <w:t>o</w:t>
            </w:r>
            <w:r w:rsidRPr="005A01AF">
              <w:rPr>
                <w:b/>
              </w:rPr>
              <w:t>ne</w:t>
            </w:r>
          </w:p>
          <w:p w:rsidR="009C2C33" w:rsidRPr="00EE1D05" w:rsidRDefault="009C2C33" w:rsidP="0039724F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Correttezza nei calcoli, nell’applicazione di tecniche e procedure; co</w:t>
            </w:r>
            <w:r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rettezza e precisione nell’esecuzione delle rappresentazioni ge</w:t>
            </w: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metr</w:t>
            </w:r>
            <w:r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che e dei grafici; uso corretto e consap</w:t>
            </w:r>
            <w:r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vole degli strumenti e delle tecnol</w:t>
            </w: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gie. </w:t>
            </w:r>
          </w:p>
        </w:tc>
        <w:tc>
          <w:tcPr>
            <w:tcW w:w="8160" w:type="dxa"/>
            <w:tcBorders>
              <w:top w:val="single" w:sz="18" w:space="0" w:color="4F6228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individuare e applicare in modo autonomo le conoscenze, anche in situazioni non n</w:t>
            </w:r>
            <w:r>
              <w:t>o</w:t>
            </w:r>
            <w:r>
              <w:t>te, con padronanza di concetti e metodi.</w:t>
            </w:r>
          </w:p>
        </w:tc>
        <w:tc>
          <w:tcPr>
            <w:tcW w:w="1699" w:type="dxa"/>
            <w:tcBorders>
              <w:top w:val="single" w:sz="18" w:space="0" w:color="4F6228"/>
              <w:left w:val="nil"/>
              <w:bottom w:val="nil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9/10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tcBorders>
              <w:top w:val="nil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individuare e applicare in modo corretto le conoscenze con adeguata padronanza di concetti e metodi.</w:t>
            </w:r>
          </w:p>
        </w:tc>
        <w:tc>
          <w:tcPr>
            <w:tcW w:w="1699" w:type="dxa"/>
            <w:tcBorders>
              <w:top w:val="nil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applicare le conoscenze in situazioni note con sufficiente padronanza di concetti e metodi.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applicare le conoscenze in situazioni semplici con essenziale padronanza di concetti e metodi.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applicare con incertezza le conoscenze apprese e commette alcuni  errori.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bottom w:val="single" w:sz="18" w:space="0" w:color="4F6228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tcBorders>
              <w:bottom w:val="single" w:sz="18" w:space="0" w:color="4F6228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Anche se è</w:t>
            </w:r>
            <w:bookmarkStart w:id="0" w:name="_GoBack"/>
            <w:bookmarkEnd w:id="0"/>
            <w:r>
              <w:t xml:space="preserve"> guidato non sempre  è in grado di applicare le conoscenze e commette fr</w:t>
            </w:r>
            <w:r>
              <w:t>e</w:t>
            </w:r>
            <w:r>
              <w:t>quenti errori.</w:t>
            </w:r>
          </w:p>
        </w:tc>
        <w:tc>
          <w:tcPr>
            <w:tcW w:w="1699" w:type="dxa"/>
            <w:tcBorders>
              <w:bottom w:val="single" w:sz="18" w:space="0" w:color="4F6228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tcBorders>
              <w:top w:val="single" w:sz="18" w:space="0" w:color="4F6228"/>
              <w:right w:val="nil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rPr>
                <w:b/>
              </w:rPr>
            </w:pPr>
          </w:p>
          <w:p w:rsidR="009C2C33" w:rsidRDefault="009C2C33" w:rsidP="0039724F">
            <w:pPr>
              <w:spacing w:after="0" w:line="240" w:lineRule="auto"/>
              <w:rPr>
                <w:b/>
              </w:rPr>
            </w:pPr>
          </w:p>
          <w:p w:rsidR="009C2C33" w:rsidRDefault="009C2C33" w:rsidP="0039724F">
            <w:pPr>
              <w:spacing w:after="0" w:line="240" w:lineRule="auto"/>
              <w:rPr>
                <w:b/>
              </w:rPr>
            </w:pPr>
          </w:p>
          <w:p w:rsidR="009C2C33" w:rsidRDefault="009C2C33" w:rsidP="0039724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Linguaggio</w:t>
            </w:r>
          </w:p>
          <w:p w:rsidR="009C2C33" w:rsidRPr="00F92AA3" w:rsidRDefault="009C2C33" w:rsidP="003972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Comprensione ed uso del lessico specifico della disc</w:t>
            </w:r>
            <w:r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plina</w:t>
            </w:r>
          </w:p>
        </w:tc>
        <w:tc>
          <w:tcPr>
            <w:tcW w:w="8160" w:type="dxa"/>
            <w:tcBorders>
              <w:top w:val="single" w:sz="18" w:space="0" w:color="4F6228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lastRenderedPageBreak/>
              <w:t>Sa esprimersi in modo fluido e articolato usando il linguaggio specifico appropriato e sa tradurre con s</w:t>
            </w:r>
            <w:r>
              <w:t>i</w:t>
            </w:r>
            <w:r>
              <w:t>curezza in termini matematici situazioni proposte.</w:t>
            </w:r>
          </w:p>
        </w:tc>
        <w:tc>
          <w:tcPr>
            <w:tcW w:w="1699" w:type="dxa"/>
            <w:tcBorders>
              <w:top w:val="single" w:sz="18" w:space="0" w:color="4F6228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9/10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tcBorders>
              <w:top w:val="nil"/>
              <w:bottom w:val="single" w:sz="8" w:space="0" w:color="B3CC82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esprimersi in modo corretto usando il linguaggio specifico appropriato e sa tradurre in termini matematici situazioni proposte.</w:t>
            </w:r>
          </w:p>
        </w:tc>
        <w:tc>
          <w:tcPr>
            <w:tcW w:w="1699" w:type="dxa"/>
            <w:tcBorders>
              <w:top w:val="nil"/>
              <w:bottom w:val="single" w:sz="8" w:space="0" w:color="B3CC82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6EED5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esprimersi  in modo abbastanza corretto usando il linguaggio specifico essenziale e sa tradurre nei termini matematici fondamentali situazioni proposte.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6EED5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esprimersi in modo semplice usando un linguaggio specifico ristretto e sa tradurre in termini matematici semplici situazioni.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6EED5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esprimersi in modo difficoltoso usando solo parzialmente il linguaggio specifico e sa tradurre, solo se guidato, in termini matematici semplici situazioni.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6EED5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bottom w:val="single" w:sz="18" w:space="0" w:color="4F6228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tcBorders>
              <w:bottom w:val="single" w:sz="18" w:space="0" w:color="4F6228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esprimersi in modo scorretto usando un linguaggio non appropriato e non sa tradurre in termini matematici semplici situazioni.</w:t>
            </w:r>
          </w:p>
        </w:tc>
        <w:tc>
          <w:tcPr>
            <w:tcW w:w="1699" w:type="dxa"/>
            <w:tcBorders>
              <w:bottom w:val="single" w:sz="18" w:space="0" w:color="4F6228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tcBorders>
              <w:top w:val="single" w:sz="18" w:space="0" w:color="4F6228"/>
              <w:right w:val="nil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rPr>
                <w:b/>
              </w:rPr>
            </w:pPr>
            <w:r w:rsidRPr="00760612">
              <w:rPr>
                <w:sz w:val="16"/>
                <w:szCs w:val="16"/>
              </w:rPr>
              <w:t xml:space="preserve"> </w:t>
            </w:r>
            <w:r>
              <w:rPr>
                <w:b/>
              </w:rPr>
              <w:t>Identificazione e comprensione di problemi, formul</w:t>
            </w:r>
            <w:r>
              <w:rPr>
                <w:b/>
              </w:rPr>
              <w:t>a</w:t>
            </w:r>
            <w:r>
              <w:rPr>
                <w:b/>
              </w:rPr>
              <w:t>zione di ipotesi e di soluzioni e loro ver</w:t>
            </w:r>
            <w:r>
              <w:rPr>
                <w:b/>
              </w:rPr>
              <w:t>i</w:t>
            </w:r>
            <w:r>
              <w:rPr>
                <w:b/>
              </w:rPr>
              <w:t>fica</w:t>
            </w:r>
          </w:p>
          <w:p w:rsidR="009C2C33" w:rsidRPr="00BD51AB" w:rsidRDefault="009C2C33" w:rsidP="0039724F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Organizzazione e utilizzo di conoscenze e abilità per an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lizzare, scomporre, elaborare e risolvere problemi</w:t>
            </w:r>
          </w:p>
        </w:tc>
        <w:tc>
          <w:tcPr>
            <w:tcW w:w="8160" w:type="dxa"/>
            <w:tcBorders>
              <w:top w:val="single" w:sz="18" w:space="0" w:color="4F6228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individuare ed applicare in modo autonomo, corretto e completo i procedimenti ris</w:t>
            </w:r>
            <w:r>
              <w:t>o</w:t>
            </w:r>
            <w:r>
              <w:t>lutivi e sa verificare autonomamente  i risultati ottenuti.</w:t>
            </w:r>
          </w:p>
        </w:tc>
        <w:tc>
          <w:tcPr>
            <w:tcW w:w="1699" w:type="dxa"/>
            <w:tcBorders>
              <w:top w:val="single" w:sz="18" w:space="0" w:color="4F6228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9/10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tcBorders>
              <w:top w:val="nil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individuare ed applicare in modo corretto i procedimenti risolutivi e sa verificare i r</w:t>
            </w:r>
            <w:r>
              <w:t>i</w:t>
            </w:r>
            <w:r>
              <w:t>sultati ottenuti</w:t>
            </w:r>
          </w:p>
        </w:tc>
        <w:tc>
          <w:tcPr>
            <w:tcW w:w="1699" w:type="dxa"/>
            <w:tcBorders>
              <w:top w:val="nil"/>
            </w:tcBorders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individuare ed applicare procedimenti risolutivi in contesti semplici.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individuare ed applicare procedimenti risolutivi in contesti noti.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Sa individuare ed applicare procedimenti risolutivi in contesti noti solo se guidato.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C2C33" w:rsidTr="0039724F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9C2C33" w:rsidRPr="00DC550E" w:rsidRDefault="009C2C33" w:rsidP="0039724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</w:pPr>
            <w:r>
              <w:t>Non riesce ad individuare ed applicare procedimenti risolutivi essenziali, anche se guid</w:t>
            </w:r>
            <w:r>
              <w:t>a</w:t>
            </w:r>
            <w:r>
              <w:t>to.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9C2C33" w:rsidRDefault="009C2C33" w:rsidP="0039724F">
            <w:pPr>
              <w:spacing w:after="0" w:line="240" w:lineRule="auto"/>
              <w:jc w:val="center"/>
            </w:pPr>
            <w:r>
              <w:t>4</w:t>
            </w:r>
          </w:p>
        </w:tc>
      </w:tr>
    </w:tbl>
    <w:p w:rsidR="00144A5F" w:rsidRDefault="00144A5F"/>
    <w:sectPr w:rsidR="00144A5F" w:rsidSect="009C2C33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C33"/>
    <w:rsid w:val="00144A5F"/>
    <w:rsid w:val="009C2C33"/>
    <w:rsid w:val="00E7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2C33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2C33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</dc:creator>
  <cp:lastModifiedBy>Agnese</cp:lastModifiedBy>
  <cp:revision>1</cp:revision>
  <dcterms:created xsi:type="dcterms:W3CDTF">2016-04-14T16:34:00Z</dcterms:created>
  <dcterms:modified xsi:type="dcterms:W3CDTF">2016-04-14T19:32:00Z</dcterms:modified>
</cp:coreProperties>
</file>